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书名：服务外包与文化创意产业升级  承接服务外包促进宁波文化创意产业升级研究</w:t>
      </w:r>
    </w:p>
    <w:p>
      <w:r>
        <w:t>作者：王传宝等著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总页数：278</w:t>
      </w:r>
    </w:p>
    <w:p>
      <w:r>
        <w:t>更多请访问教客网: www.jiaokey.com</w:t>
      </w:r>
    </w:p>
    <w:p>
      <w:r>
        <w:t>服务外包与文化创意产业升级  承接服务外包促进宁波文化创意产业升级研究 评论地址：https://www.jiaokey.com/book/detail/14388662.html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