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促成中国自力生存的（九一八）  附一  九一八之经过  附二  德人在国难中的生活</w:t>
      </w:r>
    </w:p>
    <w:p>
      <w:r>
        <w:rPr>
          <w:rFonts w:ascii="宋体" w:hAnsi="宋体" w:eastAsia="宋体"/>
          <w:sz w:val="24"/>
        </w:rPr>
        <w:t>黄炎培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促成中国自力生存的（九一八）  附一  九一八之经过  附二  德人在国难中的生活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黄炎培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中华职业学校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本书出售、求购地址：https://www.jiaokey.com/book/detail/14387776.html</w:t>
      </w:r>
    </w:p>
    <w:p>
      <w:r>
        <w:t>更多相关图书推荐：https://www.jiaokey.com</w:t>
      </w:r>
    </w:p>
    <w:p>
      <w:r>
        <w:t>黄炎培 其他作品：https://www.jiaokey.com/tag/黄炎培.html</w:t>
      </w:r>
    </w:p>
    <w:p>
      <w:r>
        <w:t>中华职业学校 出版图书：https://www.jiaokey.com/tag/中华职业学校.html</w:t>
      </w:r>
    </w:p>
    <w:p>
      <w:r>
        <w:t>关键词搜索：https://www.jiaokey.com/tag/促成中国自力生存的（九一八）  附一  九一八之经过  附二  德人在国难中的生活.html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