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腹部外科实践</w:t>
      </w:r>
    </w:p>
    <w:p>
      <w:r>
        <w:rPr>
          <w:rFonts w:ascii="宋体" w:hAnsi="宋体" w:eastAsia="宋体"/>
          <w:sz w:val="24"/>
        </w:rPr>
        <w:t>吴咸中，王鹏志主编；李文硕，宋继昌，崔乃强，王西墨副主编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吴咸中，王鹏志主编；李文硕，宋继昌，崔乃强，王西墨副主编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本书出售、求购地址：https://www.jiaokey.com/book/detail/14387333.html</w:t>
      </w:r>
    </w:p>
    <w:p>
      <w:r>
        <w:t>更多相关图书推荐：https://www.jiaokey.com</w:t>
      </w:r>
    </w:p>
    <w:p>
      <w:r>
        <w:t>吴咸中，王鹏志主编；李文硕，宋继昌，崔乃强，王西墨副主编 其他作品：https://www.jiaokey.com/tag/吴咸中，王鹏志主编；李文硕，宋继昌，崔乃强，王西墨副主编.html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