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  增修仁怀厅志  点校本</w:t>
      </w:r>
    </w:p>
    <w:p>
      <w:r>
        <w:rPr>
          <w:rFonts w:ascii="宋体" w:hAnsi="宋体" w:eastAsia="宋体"/>
          <w:sz w:val="24"/>
        </w:rPr>
        <w:t>清·崇俊修；王椿纂；王培森校补；赤水市档案局，赤水市地方志办公室整理点校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  增修仁怀厅志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清·崇俊修；王椿纂；王培森校补；赤水市档案局，赤水市地方志办公室整理点校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本书出售、求购地址：https://www.jiaokey.com/book/detail/14387030.html</w:t>
      </w:r>
    </w:p>
    <w:p>
      <w:r>
        <w:t>更多相关图书推荐：https://www.jiaokey.com</w:t>
      </w:r>
    </w:p>
    <w:p>
      <w:r>
        <w:t>清·崇俊修；王椿纂；王培森校补；赤水市档案局，赤水市地方志办公室整理点校 其他作品：https://www.jiaokey.com/tag/清·崇俊修；王椿纂；王培森校补；赤水市档案局，赤水市地方志办公室整理点校.html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关键词搜索：https://www.jiaokey.com/tag/光绪  增修仁怀厅志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