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辽宁大学工会、教代会工作手册</w:t>
      </w:r>
    </w:p>
    <w:p>
      <w:r>
        <w:rPr>
          <w:rFonts w:ascii="宋体" w:hAnsi="宋体" w:eastAsia="宋体"/>
          <w:sz w:val="24"/>
        </w:rPr>
        <w:t>孙国庆，洪蓉主编；高静，张芝，雷智中，张欣宇副主编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辽宁大学工会、教代会工作手册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孙国庆，洪蓉主编；高静，张芝，雷智中，张欣宇副主编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本书出售、求购地址：https://www.jiaokey.com/book/detail/14386194.html</w:t>
      </w:r>
    </w:p>
    <w:p>
      <w:r>
        <w:t>更多相关图书推荐：https://www.jiaokey.com</w:t>
      </w:r>
    </w:p>
    <w:p>
      <w:r>
        <w:t>孙国庆，洪蓉主编；高静，张芝，雷智中，张欣宇副主编 其他作品：https://www.jiaokey.com/tag/孙国庆，洪蓉主编；高静，张芝，雷智中，张欣宇副主编.html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关键词搜索：https://www.jiaokey.com/tag/辽宁大学工会、教代会工作手册.html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