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中国当代设计全集  第20卷  传媒类编  广告篇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中国当代设计全集  第20卷  传媒类编  广告篇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本书出售、求购地址：https://www.jiaokey.com/book/detail/14385989.html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关键词搜索：https://www.jiaokey.com/tag/中国当代设计全集  第20卷  传媒类编  广告篇.html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