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成语故事选  第1辑  下</w:t>
      </w:r>
    </w:p>
    <w:p>
      <w:r>
        <w:rPr>
          <w:rFonts w:ascii="宋体" w:hAnsi="宋体" w:eastAsia="宋体"/>
          <w:sz w:val="24"/>
        </w:rPr>
        <w:t>南充师范学院中文系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成语故事选  第1辑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南充师范学院中文系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南充印刷厂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本书出售、求购地址：https://www.jiaokey.com/book/detail/14384239.html</w:t>
      </w:r>
    </w:p>
    <w:p>
      <w:r>
        <w:t>更多相关图书推荐：https://www.jiaokey.com</w:t>
      </w:r>
    </w:p>
    <w:p>
      <w:r>
        <w:t>南充师范学院中文系 其他作品：https://www.jiaokey.com/tag/南充师范学院中文系.html</w:t>
      </w:r>
    </w:p>
    <w:p>
      <w:r>
        <w:t>南充印刷厂 出版图书：https://www.jiaokey.com/tag/南充印刷厂.html</w:t>
      </w:r>
    </w:p>
    <w:p>
      <w:r>
        <w:t>关键词搜索：https://www.jiaokey.com/tag/成语故事选  第1辑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