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泰州老区</w:t>
      </w:r>
    </w:p>
    <w:p>
      <w:r>
        <w:rPr>
          <w:rFonts w:ascii="宋体" w:hAnsi="宋体" w:eastAsia="宋体"/>
          <w:sz w:val="24"/>
        </w:rPr>
        <w:t>张斌，尹愚夫主编；泰州市老区经济开发促进会等编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张斌，尹愚夫主编；泰州市老区经济开发促进会等编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本书出售、求购地址：https://www.jiaokey.com/book/detail/14383886.html</w:t>
      </w:r>
    </w:p>
    <w:p>
      <w:r>
        <w:t>更多相关图书推荐：https://www.jiaokey.com</w:t>
      </w:r>
    </w:p>
    <w:p>
      <w:r>
        <w:t>张斌，尹愚夫主编；泰州市老区经济开发促进会等编 其他作品：https://www.jiaokey.com/tag/张斌，尹愚夫主编；泰州市老区经济开发促进会等编.html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关键词搜索：https://www.jiaokey.com/tag/泰州老区.html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