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和你的世界谈谈  2</w:t>
      </w:r>
    </w:p>
    <w:p>
      <w:r>
        <w:rPr>
          <w:rFonts w:ascii="宋体" w:hAnsi="宋体" w:eastAsia="宋体"/>
          <w:sz w:val="24"/>
        </w:rPr>
        <w:t>桃桃一轮，长沙大鱼文化传媒有限公司编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和你的世界谈谈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桃桃一轮，长沙大鱼文化传媒有限公司编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本书出售、求购地址：https://www.jiaokey.com/book/detail/14382334.html</w:t>
      </w:r>
    </w:p>
    <w:p>
      <w:r>
        <w:t>更多相关图书推荐：https://www.jiaokey.com</w:t>
      </w:r>
    </w:p>
    <w:p>
      <w:r>
        <w:t>桃桃一轮，长沙大鱼文化传媒有限公司编 其他作品：https://www.jiaokey.com/tag/桃桃一轮，长沙大鱼文化传媒有限公司编.html</w:t>
      </w:r>
    </w:p>
    <w:p>
      <w:r>
        <w:t>南昌:百花洲文艺出版社,2018.01 出版图书：https://www.jiaokey.com/tag/南昌:百花洲文艺出版社,2018.01.html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