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高校民族传统体育理论、发展与技能研究</w:t>
      </w:r>
    </w:p>
    <w:p>
      <w:r>
        <w:rPr>
          <w:rFonts w:ascii="宋体" w:hAnsi="宋体" w:eastAsia="宋体"/>
          <w:sz w:val="24"/>
        </w:rPr>
        <w:t>薛凌著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高校民族传统体育理论、发展与技能研究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本书出售、求购地址：https://www.jiaokey.com/book/detail/14381615.html</w:t>
      </w:r>
    </w:p>
    <w:p>
      <w:r>
        <w:t>更多相关图书推荐：https://www.jiaokey.com</w:t>
      </w:r>
    </w:p>
    <w:p>
      <w:r>
        <w:t>薛凌著 其他作品：https://www.jiaokey.com/tag/薛凌著.html</w:t>
      </w:r>
    </w:p>
    <w:p>
      <w:r>
        <w:t>关键词搜索：https://www.jiaokey.com/tag/高校民族传统体育理论、发展与技能研究.html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