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桃花工业园风采</w:t>
      </w:r>
    </w:p>
    <w:p>
      <w:r>
        <w:rPr>
          <w:rFonts w:ascii="宋体" w:hAnsi="宋体" w:eastAsia="宋体"/>
          <w:sz w:val="24"/>
        </w:rPr>
        <w:t>中共肥西县委党史研究室，桃花工业园管委会编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桃花工业园风采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中共肥西县委党史研究室，桃花工业园管委会编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本书出售、求购地址：https://www.jiaokey.com/book/detail/14381159.html</w:t>
      </w:r>
    </w:p>
    <w:p>
      <w:r>
        <w:t>更多相关图书推荐：https://www.jiaokey.com</w:t>
      </w:r>
    </w:p>
    <w:p>
      <w:r>
        <w:t>中共肥西县委党史研究室，桃花工业园管委会编 其他作品：https://www.jiaokey.com/tag/中共肥西县委党史研究室，桃花工业园管委会编.html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关键词搜索：https://www.jiaokey.com/tag/桃花工业园风采.html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