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淮北煤矿的早期开发和建设  1949.10-1978.12</w:t>
      </w:r>
    </w:p>
    <w:p>
      <w:r>
        <w:t>作者：中共淮北市委党史研究室编</w:t>
      </w:r>
    </w:p>
    <w:p>
      <w:r>
        <w:t>出版社：北京：中共党史出版社</w:t>
      </w:r>
    </w:p>
    <w:p>
      <w:r>
        <w:t>出版日期：2015.10</w:t>
      </w:r>
    </w:p>
    <w:p>
      <w:r>
        <w:t>总页数：411</w:t>
      </w:r>
    </w:p>
    <w:p>
      <w:r>
        <w:t>更多请访问教客网: www.jiaokey.com</w:t>
      </w:r>
    </w:p>
    <w:p>
      <w:r>
        <w:t>岁月如歌  淮北煤矿的早期开发和建设  1949.10-1978.12 评论地址：https://www.jiaokey.com/book/detail/14381129.html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