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农村经济政策研究班报告论文集</w:t>
      </w:r>
    </w:p>
    <w:p>
      <w:r>
        <w:rPr>
          <w:rFonts w:ascii="宋体" w:hAnsi="宋体" w:eastAsia="宋体"/>
          <w:sz w:val="24"/>
        </w:rPr>
        <w:t>农业部软科学委员会，农业部农业政策研究会，中央农业管理干部学院编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农村经济政策研究班报告论文集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农业部软科学委员会，农业部农业政策研究会，中央农业管理干部学院编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本书出售、求购地址：https://www.jiaokey.com/book/detail/14381030.html</w:t>
      </w:r>
    </w:p>
    <w:p>
      <w:r>
        <w:t>更多相关图书推荐：https://www.jiaokey.com</w:t>
      </w:r>
    </w:p>
    <w:p>
      <w:r>
        <w:t>农业部软科学委员会，农业部农业政策研究会，中央农业管理干部学院编 其他作品：https://www.jiaokey.com/tag/农业部软科学委员会，农业部农业政策研究会，中央农业管理干部学院编.html</w:t>
      </w:r>
    </w:p>
    <w:p>
      <w:r>
        <w:t>关键词搜索：https://www.jiaokey.com/tag/农村经济政策研究班报告论文集.html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