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三关排宴  上党梆子·改本</w:t>
      </w:r>
    </w:p>
    <w:p>
      <w:r>
        <w:rPr>
          <w:rFonts w:ascii="宋体" w:hAnsi="宋体" w:eastAsia="宋体"/>
          <w:sz w:val="24"/>
        </w:rPr>
        <w:t>段二森，李星五整理；山西省第二届戏曲观摩演出大会编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三关排宴  上党梆子·改本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段二森，李星五整理；山西省第二届戏曲观摩演出大会编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本书出售、求购地址：https://www.jiaokey.com/book/detail/14380860.html</w:t>
      </w:r>
    </w:p>
    <w:p>
      <w:r>
        <w:t>更多相关图书推荐：https://www.jiaokey.com</w:t>
      </w:r>
    </w:p>
    <w:p>
      <w:r>
        <w:t>段二森，李星五整理；山西省第二届戏曲观摩演出大会编 其他作品：https://www.jiaokey.com/tag/段二森，李星五整理；山西省第二届戏曲观摩演出大会编.html</w:t>
      </w:r>
    </w:p>
    <w:p>
      <w:r>
        <w:t>关键词搜索：https://www.jiaokey.com/tag/三关排宴  上党梆子·改本.html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