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书名：《儿童文学》金牌作家书系  黑夜鸟  4  白昼永恒</w:t>
      </w:r>
    </w:p>
    <w:p>
      <w:r>
        <w:t>作者：黄颖曌著</w:t>
      </w:r>
    </w:p>
    <w:p>
      <w:r>
        <w:t>出版社：北京：中国少年儿童出版社</w:t>
      </w:r>
    </w:p>
    <w:p>
      <w:r>
        <w:t>出版日期：2017</w:t>
      </w:r>
    </w:p>
    <w:p>
      <w:r>
        <w:t>总页数：289</w:t>
      </w:r>
    </w:p>
    <w:p>
      <w:r>
        <w:t>更多请访问教客网: www.jiaokey.com</w:t>
      </w:r>
    </w:p>
    <w:p>
      <w:r>
        <w:t>《儿童文学》金牌作家书系  黑夜鸟  4  白昼永恒 评论地址：https://www.jiaokey.com/book/detail/14380556.html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