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沈祖棻诗词研究会会刊  25</w:t>
      </w:r>
    </w:p>
    <w:p>
      <w:r>
        <w:rPr>
          <w:rFonts w:ascii="宋体" w:hAnsi="宋体" w:eastAsia="宋体"/>
          <w:sz w:val="24"/>
        </w:rPr>
        <w:t>李正光主编；黄心培副主编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沈祖棻诗词研究会会刊  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李正光主编；黄心培副主编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本书出售、求购地址：https://www.jiaokey.com/book/detail/14378781.html</w:t>
      </w:r>
    </w:p>
    <w:p>
      <w:r>
        <w:t>更多相关图书推荐：https://www.jiaokey.com</w:t>
      </w:r>
    </w:p>
    <w:p>
      <w:r>
        <w:t>李正光主编；黄心培副主编 其他作品：https://www.jiaokey.com/tag/李正光主编；黄心培副主编.html</w:t>
      </w:r>
    </w:p>
    <w:p>
      <w:r>
        <w:t>香港：天马图书有限公司 出版图书：https://www.jiaokey.com/tag/香港：天马图书有限公司.html</w:t>
      </w:r>
    </w:p>
    <w:p>
      <w:r>
        <w:t>关键词搜索：https://www.jiaokey.com/tag/沈祖棻诗词研究会会刊  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