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书名：OBE理念下信息类人才“一体四翼”特色培养方法案例集</w:t>
      </w:r>
    </w:p>
    <w:p>
      <w:r>
        <w:t>作者：朱正伟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总页数：121</w:t>
      </w:r>
    </w:p>
    <w:p>
      <w:r>
        <w:t>更多请访问教客网: www.jiaokey.com</w:t>
      </w:r>
    </w:p>
    <w:p>
      <w:r>
        <w:t>OBE理念下信息类人才“一体四翼”特色培养方法案例集 评论地址：https://www.jiaokey.com/book/detail/14378338.html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