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辽宁大学图书馆专业核心期刊导读  中文版  1949-1998</w:t>
      </w:r>
    </w:p>
    <w:p>
      <w:r>
        <w:rPr>
          <w:rFonts w:ascii="宋体" w:hAnsi="宋体" w:eastAsia="宋体"/>
          <w:sz w:val="24"/>
        </w:rPr>
        <w:t>赵俊，范艳芬编著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辽宁大学图书馆专业核心期刊导读  中文版  1949-1998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赵俊，范艳芬编著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本书出售、求购地址：https://www.jiaokey.com/book/detail/14378178.html</w:t>
      </w:r>
    </w:p>
    <w:p>
      <w:r>
        <w:t>更多相关图书推荐：https://www.jiaokey.com</w:t>
      </w:r>
    </w:p>
    <w:p>
      <w:r>
        <w:t>赵俊，范艳芬编著 其他作品：https://www.jiaokey.com/tag/赵俊，范艳芬编著.html</w:t>
      </w:r>
    </w:p>
    <w:p>
      <w:r>
        <w:t>辽宁大学图书馆 出版图书：https://www.jiaokey.com/tag/辽宁大学图书馆.html</w:t>
      </w:r>
    </w:p>
    <w:p>
      <w:r>
        <w:t>关键词搜索：https://www.jiaokey.com/tag/辽宁大学图书馆专业核心期刊导读  中文版  1949-1998.html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