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书名：我国服装产业国际市场势力构建研究  基于全球价值链视角</w:t>
      </w:r>
    </w:p>
    <w:p>
      <w:r>
        <w:t>作者：危华</w:t>
      </w:r>
    </w:p>
    <w:p>
      <w:r>
        <w:t>出版社：杭州：浙江大学出版社</w:t>
      </w:r>
    </w:p>
    <w:p>
      <w:r>
        <w:t>出版日期：2017.07</w:t>
      </w:r>
    </w:p>
    <w:p>
      <w:r>
        <w:t>总页数：155</w:t>
      </w:r>
    </w:p>
    <w:p>
      <w:r>
        <w:t>更多请访问教客网: www.jiaokey.com</w:t>
      </w:r>
    </w:p>
    <w:p>
      <w:r>
        <w:t>我国服装产业国际市场势力构建研究  基于全球价值链视角 评论地址：https://www.jiaokey.com/book/detail/14376244.html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