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医院管理手册</w:t>
      </w:r>
    </w:p>
    <w:p>
      <w:r>
        <w:rPr>
          <w:rFonts w:ascii="宋体" w:hAnsi="宋体" w:eastAsia="宋体"/>
          <w:sz w:val="24"/>
        </w:rPr>
        <w:t>周俊峰，孙凯主编；赵强，杨志刚，刘永旺，梁鲁，周彦儒副主编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周俊峰，孙凯主编；赵强，杨志刚，刘永旺，梁鲁，周彦儒副主编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本书出售、求购地址：https://www.jiaokey.com/book/detail/14374693.html</w:t>
      </w:r>
    </w:p>
    <w:p>
      <w:r>
        <w:t>更多相关图书推荐：https://www.jiaokey.com</w:t>
      </w:r>
    </w:p>
    <w:p>
      <w:r>
        <w:t>周俊峰，孙凯主编；赵强，杨志刚，刘永旺，梁鲁，周彦儒副主编 其他作品：https://www.jiaokey.com/tag/周俊峰，孙凯主编；赵强，杨志刚，刘永旺，梁鲁，周彦儒副主编.html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