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中国工程科技知识中心元数据规范  1</w:t>
      </w:r>
    </w:p>
    <w:p>
      <w:r>
        <w:rPr>
          <w:rFonts w:ascii="宋体" w:hAnsi="宋体" w:eastAsia="宋体"/>
          <w:sz w:val="24"/>
        </w:rPr>
        <w:t>赵瑞雪，鲜国建，罗婷婷，寇远涛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中国工程科技知识中心元数据规范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赵瑞雪，鲜国建，罗婷婷，寇远涛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本书出售、求购地址：https://www.jiaokey.com/book/detail/14374438.html</w:t>
      </w:r>
    </w:p>
    <w:p>
      <w:r>
        <w:t>更多相关图书推荐：https://www.jiaokey.com</w:t>
      </w:r>
    </w:p>
    <w:p>
      <w:r>
        <w:t>赵瑞雪，鲜国建，罗婷婷，寇远涛 其他作品：https://www.jiaokey.com/tag/赵瑞雪，鲜国建，罗婷婷，寇远涛.html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关键词搜索：https://www.jiaokey.com/tag/中国工程科技知识中心元数据规范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