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建筑设计构思法  21种创意设计</w:t>
      </w:r>
    </w:p>
    <w:p>
      <w:r>
        <w:rPr>
          <w:rFonts w:ascii="宋体" w:hAnsi="宋体" w:eastAsia="宋体"/>
          <w:sz w:val="24"/>
        </w:rPr>
        <w:t>（日）平尾和洋，立命馆大学平尾研究室著；徐从淮，徐蜀辰译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建筑设计构思法  21种创意设计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（日）平尾和洋，立命馆大学平尾研究室著；徐从淮，徐蜀辰译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本书出售、求购地址：https://www.jiaokey.com/book/detail/14373939.html</w:t>
      </w:r>
    </w:p>
    <w:p>
      <w:r>
        <w:t>更多相关图书推荐：https://www.jiaokey.com</w:t>
      </w:r>
    </w:p>
    <w:p>
      <w:r>
        <w:t>（日）平尾和洋，立命馆大学平尾研究室著；徐从淮，徐蜀辰译 其他作品：https://www.jiaokey.com/tag/（日）平尾和洋，立命馆大学平尾研究室著；徐从淮，徐蜀辰译.html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关键词搜索：https://www.jiaokey.com/tag/建筑设计构思法  21种创意设计.html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