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法尔科尼管理方法  引领企业成长的真正力量</w:t>
      </w:r>
    </w:p>
    <w:p>
      <w:r>
        <w:rPr>
          <w:rFonts w:ascii="宋体" w:hAnsi="宋体" w:eastAsia="宋体"/>
          <w:sz w:val="24"/>
        </w:rPr>
        <w:t>（巴西）维森特·法尔科尼著；李兴华，王嘉仪，王梦琦译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法尔科尼管理方法  引领企业成长的真正力量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（巴西）维森特·法尔科尼著；李兴华，王嘉仪，王梦琦译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本书出售、求购地址：https://www.jiaokey.com/book/detail/14373663.html</w:t>
      </w:r>
    </w:p>
    <w:p>
      <w:r>
        <w:t>更多相关图书推荐：https://www.jiaokey.com</w:t>
      </w:r>
    </w:p>
    <w:p>
      <w:r>
        <w:t>（巴西）维森特·法尔科尼著；李兴华，王嘉仪，王梦琦译 其他作品：https://www.jiaokey.com/tag/（巴西）维森特·法尔科尼著；李兴华，王嘉仪，王梦琦译.html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关键词搜索：https://www.jiaokey.com/tag/法尔科尼管理方法  引领企业成长的真正力量.html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