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第7册  燃气与集中供热工程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第7册  燃气与集中供热工程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本书出售、求购地址：https://www.jiaokey.com/book/detail/14373578.html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第7册  燃气与集中供热工程.html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