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  本科中医药类  第3版</w:t>
      </w:r>
    </w:p>
    <w:p>
      <w:r>
        <w:rPr>
          <w:rFonts w:ascii="宋体" w:hAnsi="宋体" w:eastAsia="宋体"/>
          <w:sz w:val="24"/>
        </w:rPr>
        <w:t>薛博瑜，吴伟主编；王飞，王琦，毛静远，杨柱，余小萍，唐农副主编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  本科中医药类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薛博瑜，吴伟主编；王飞，王琦，毛静远，杨柱，余小萍，唐农副主编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本书出售、求购地址：https://www.jiaokey.com/book/detail/14372916.html</w:t>
      </w:r>
    </w:p>
    <w:p>
      <w:r>
        <w:t>更多相关图书推荐：https://www.jiaokey.com</w:t>
      </w:r>
    </w:p>
    <w:p>
      <w:r>
        <w:t>薛博瑜，吴伟主编；王飞，王琦，毛静远，杨柱，余小萍，唐农副主编 其他作品：https://www.jiaokey.com/tag/薛博瑜，吴伟主编；王飞，王琦，毛静远，杨柱，余小萍，唐农副主编.html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  本科中医药类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