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中塞当代绿色建筑作品集</w:t>
      </w:r>
    </w:p>
    <w:p>
      <w:r>
        <w:rPr>
          <w:rFonts w:ascii="宋体" w:hAnsi="宋体" w:eastAsia="宋体"/>
          <w:sz w:val="24"/>
        </w:rPr>
        <w:t>《建筑中国》编委会，塞尔维亚贝尔格莱德大学建筑学院编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中塞当代绿色建筑作品集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《建筑中国》编委会，塞尔维亚贝尔格莱德大学建筑学院编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本书出售、求购地址：https://www.jiaokey.com/book/detail/14372070.html</w:t>
      </w:r>
    </w:p>
    <w:p>
      <w:r>
        <w:t>更多相关图书推荐：https://www.jiaokey.com</w:t>
      </w:r>
    </w:p>
    <w:p>
      <w:r>
        <w:t>《建筑中国》编委会，塞尔维亚贝尔格莱德大学建筑学院编 其他作品：https://www.jiaokey.com/tag/《建筑中国》编委会，塞尔维亚贝尔格莱德大学建筑学院编.html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关键词搜索：https://www.jiaokey.com/tag/中塞当代绿色建筑作品集.html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