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ELE现代版  A1  第2版</w:t>
      </w:r>
    </w:p>
    <w:p>
      <w:r>
        <w:rPr>
          <w:rFonts w:ascii="宋体" w:hAnsi="宋体" w:eastAsia="宋体"/>
          <w:sz w:val="24"/>
        </w:rPr>
        <w:t>曹啁童，毕井凌，沈洲，曹啁童，毕井凌编；（西）比尔希略·博洛维奥著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ELE现代版  A1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曹啁童，毕井凌，沈洲，曹啁童，毕井凌编；（西）比尔希略·博洛维奥著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本书出售、求购地址：https://www.jiaokey.com/book/detail/14371898.html</w:t>
      </w:r>
    </w:p>
    <w:p>
      <w:r>
        <w:t>更多相关图书推荐：https://www.jiaokey.com</w:t>
      </w:r>
    </w:p>
    <w:p>
      <w:r>
        <w:t>曹啁童，毕井凌，沈洲，曹啁童，毕井凌编；（西）比尔希略·博洛维奥著 其他作品：https://www.jiaokey.com/tag/曹啁童，毕井凌，沈洲，曹啁童，毕井凌编；（西）比尔希略·博洛维奥著.html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关键词搜索：https://www.jiaokey.com/tag/ELE现代版  A1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