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清代关税  1644-1911年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清代关税  1644-1911年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本书出售、求购地址：https://www.jiaokey.com/book/detail/14371813.html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关键词搜索：https://www.jiaokey.com/tag/清代关税  1644-1911年.html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