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不准这样</w:t>
      </w:r>
    </w:p>
    <w:p>
      <w:r>
        <w:rPr>
          <w:rFonts w:ascii="宋体" w:hAnsi="宋体" w:eastAsia="宋体"/>
          <w:sz w:val="24"/>
        </w:rPr>
        <w:t>（意）曼努埃拉·莫那利文；（意）罗伯特·拉切罗图；于晓玮译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89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1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89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不准这样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（意）曼努埃拉·莫那利文；（意）罗伯特·拉切罗图；于晓玮译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本书出售、求购地址：https://www.jiaokey.com/book/detail/14371174.html</w:t>
      </w:r>
    </w:p>
    <w:p>
      <w:r>
        <w:t>更多相关图书推荐：https://www.jiaokey.com</w:t>
      </w:r>
    </w:p>
    <w:p>
      <w:r>
        <w:t>（意）曼努埃拉·莫那利文；（意）罗伯特·拉切罗图；于晓玮译 其他作品：https://www.jiaokey.com/tag/（意）曼努埃拉·莫那利文；（意）罗伯特·拉切罗图；于晓玮译.html</w:t>
      </w:r>
    </w:p>
    <w:p>
      <w:r>
        <w:t>北京联合出版公司,2017.05 出版图书：https://www.jiaokey.com/tag/北京联合出版公司,2017.05.html</w:t>
      </w:r>
    </w:p>
    <w:p>
      <w:r>
        <w:t>关键词搜索：https://www.jiaokey.com/tag/儿童故事-图画故事-意大利-现代.html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