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安徽省中药饮片规格等级手册</w:t>
      </w:r>
    </w:p>
    <w:p>
      <w:r>
        <w:rPr>
          <w:rFonts w:ascii="宋体" w:hAnsi="宋体" w:eastAsia="宋体"/>
          <w:sz w:val="24"/>
        </w:rPr>
        <w:t>国家中药材产品质量监督检验中心（安徽）编；周建理编著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安徽省中药饮片规格等级手册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国家中药材产品质量监督检验中心（安徽）编；周建理编著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本书出售、求购地址：https://www.jiaokey.com/book/detail/14370650.html</w:t>
      </w:r>
    </w:p>
    <w:p>
      <w:r>
        <w:t>更多相关图书推荐：https://www.jiaokey.com</w:t>
      </w:r>
    </w:p>
    <w:p>
      <w:r>
        <w:t>国家中药材产品质量监督检验中心（安徽）编；周建理编著 其他作品：https://www.jiaokey.com/tag/国家中药材产品质量监督检验中心（安徽）编；周建理编著.html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关键词搜索：https://www.jiaokey.com/tag/安徽省中药饮片规格等级手册.html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