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现代消防管理手册</w:t>
      </w:r>
    </w:p>
    <w:p>
      <w:r>
        <w:rPr>
          <w:rFonts w:ascii="宋体" w:hAnsi="宋体" w:eastAsia="宋体"/>
          <w:sz w:val="24"/>
        </w:rPr>
        <w:t>史东辉编委会主任；惠中玉主编；陈家强，伍和员，孙伯春，刘柏芬等副主编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现代消防管理手册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史东辉编委会主任；惠中玉主编；陈家强，伍和员，孙伯春，刘柏芬等副主编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本书出售、求购地址：https://www.jiaokey.com/book/detail/14369707.html</w:t>
      </w:r>
    </w:p>
    <w:p>
      <w:r>
        <w:t>更多相关图书推荐：https://www.jiaokey.com</w:t>
      </w:r>
    </w:p>
    <w:p>
      <w:r>
        <w:t>史东辉编委会主任；惠中玉主编；陈家强，伍和员，孙伯春，刘柏芬等副主编 其他作品：https://www.jiaokey.com/tag/史东辉编委会主任；惠中玉主编；陈家强，伍和员，孙伯春，刘柏芬等副主编.html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关键词搜索：https://www.jiaokey.com/tag/现代消防管理手册.html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