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</w:t>
      </w:r>
    </w:p>
    <w:p>
      <w:r>
        <w:rPr>
          <w:rFonts w:ascii="宋体" w:hAnsi="宋体" w:eastAsia="宋体"/>
          <w:sz w:val="24"/>
        </w:rPr>
        <w:t>米歇尔·安格勒，尤艾乐·托罗尼阿斯著；张岚岚译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米歇尔·安格勒，尤艾乐·托罗尼阿斯著；张岚岚译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本书出售、求购地址：https://www.jiaokey.com/book/detail/14369484.html</w:t>
      </w:r>
    </w:p>
    <w:p>
      <w:r>
        <w:t>更多相关图书推荐：https://www.jiaokey.com</w:t>
      </w:r>
    </w:p>
    <w:p>
      <w:r>
        <w:t>米歇尔·安格勒，尤艾乐·托罗尼阿斯著；张岚岚译 其他作品：https://www.jiaokey.com/tag/米歇尔·安格勒，尤艾乐·托罗尼阿斯著；张岚岚译.html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