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数学  高中毕业总复习指导  下</w:t>
      </w:r>
    </w:p>
    <w:p>
      <w:r>
        <w:rPr>
          <w:rFonts w:ascii="宋体" w:hAnsi="宋体" w:eastAsia="宋体"/>
          <w:sz w:val="24"/>
        </w:rPr>
        <w:t>何信淳，明知白等编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48207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36902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48207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数学  高中毕业总复习指导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何信淳，明知白等编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本书出售、求购地址：https://www.jiaokey.com/book/detail/14369026.html</w:t>
      </w:r>
    </w:p>
    <w:p>
      <w:r>
        <w:t>更多相关图书推荐：https://www.jiaokey.com</w:t>
      </w:r>
    </w:p>
    <w:p>
      <w:r>
        <w:t>何信淳，明知白等编 其他作品：https://www.jiaokey.com/tag/何信淳，明知白等编.html</w:t>
      </w:r>
    </w:p>
    <w:p>
      <w:r>
        <w:t>天津：天津人民出版社 出版图书：https://www.jiaokey.com/tag/天津：天津人民出版社.html</w:t>
      </w:r>
    </w:p>
    <w:p>
      <w:r>
        <w:t>关键词搜索：https://www.jiaokey.com/tag/数学  高中毕业总复习指导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