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量子力学题解  量子理论在现代物理中的应用</w:t>
      </w:r>
    </w:p>
    <w:p>
      <w:r>
        <w:rPr>
          <w:rFonts w:ascii="宋体" w:hAnsi="宋体" w:eastAsia="宋体"/>
          <w:sz w:val="24"/>
        </w:rPr>
        <w:t>（法）吉恩·路易斯·巴德旺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量子力学题解  量子理论在现代物理中的应用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（法）吉恩·路易斯·巴德旺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本书出售、求购地址：https://www.jiaokey.com/book/detail/14368326.html</w:t>
      </w:r>
    </w:p>
    <w:p>
      <w:r>
        <w:t>更多相关图书推荐：https://www.jiaokey.com</w:t>
      </w:r>
    </w:p>
    <w:p>
      <w:r>
        <w:t>（法）吉恩·路易斯·巴德旺 其他作品：https://www.jiaokey.com/tag/（法）吉恩·路易斯·巴德旺.html</w:t>
      </w:r>
    </w:p>
    <w:p>
      <w:r>
        <w:t>关键词搜索：https://www.jiaokey.com/tag/量子力学题解  量子理论在现代物理中的应用.html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