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龙虎风云  第2部  共二册</w:t>
      </w:r>
    </w:p>
    <w:p>
      <w:r>
        <w:rPr>
          <w:rFonts w:ascii="宋体" w:hAnsi="宋体" w:eastAsia="宋体"/>
          <w:sz w:val="24"/>
        </w:rPr>
        <w:t>卧龙生，独孤红，司马紫烟，诸葛青云著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龙虎风云  第2部  共二册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卧龙生，独孤红，司马紫烟，诸葛青云著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本书出售、求购地址：https://www.jiaokey.com/book/detail/14368296.html</w:t>
      </w:r>
    </w:p>
    <w:p>
      <w:r>
        <w:t>更多相关图书推荐：https://www.jiaokey.com</w:t>
      </w:r>
    </w:p>
    <w:p>
      <w:r>
        <w:t>卧龙生，独孤红，司马紫烟，诸葛青云著 其他作品：https://www.jiaokey.com/tag/卧龙生，独孤红，司马紫烟，诸葛青云著.html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关键词搜索：https://www.jiaokey.com/tag/龙虎风云  第2部  共二册.html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