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政府创新  构建可持续创新的管理模式</w:t>
      </w:r>
    </w:p>
    <w:p>
      <w:r>
        <w:rPr>
          <w:rFonts w:ascii="宋体" w:hAnsi="宋体" w:eastAsia="宋体"/>
          <w:sz w:val="24"/>
        </w:rPr>
        <w:t>（美）格雷戈里·麦克劳克林，（美）威廉·肯尼迪著；王文革译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政府创新  构建可持续创新的管理模式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（美）格雷戈里·麦克劳克林，（美）威廉·肯尼迪著；王文革译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本书出售、求购地址：https://www.jiaokey.com/book/detail/14367544.html</w:t>
      </w:r>
    </w:p>
    <w:p>
      <w:r>
        <w:t>更多相关图书推荐：https://www.jiaokey.com</w:t>
      </w:r>
    </w:p>
    <w:p>
      <w:r>
        <w:t>（美）格雷戈里·麦克劳克林，（美）威廉·肯尼迪著；王文革译 其他作品：https://www.jiaokey.com/tag/（美）格雷戈里·麦克劳克林，（美）威廉·肯尼迪著；王文革译.html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关键词搜索：https://www.jiaokey.com/tag/政府创新  构建可持续创新的管理模式.html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