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书名：民间生肖文化与现代服饰设计</w:t>
      </w:r>
    </w:p>
    <w:p>
      <w:r>
        <w:t>作者：李楠著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总页数：206</w:t>
      </w:r>
    </w:p>
    <w:p>
      <w:r>
        <w:t>更多请访问教客网: www.jiaokey.com</w:t>
      </w:r>
    </w:p>
    <w:p>
      <w:r>
        <w:t>民间生肖文化与现代服饰设计 评论地址：https://www.jiaokey.com/book/detail/14366148.html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