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白鸟之歌</w:t>
      </w:r>
    </w:p>
    <w:p>
      <w:r>
        <w:rPr>
          <w:rFonts w:ascii="宋体" w:hAnsi="宋体" w:eastAsia="宋体"/>
          <w:sz w:val="24"/>
        </w:rPr>
        <w:t>（西）巴勃罗·卡萨尔斯，（美）艾伯特·E·卡恩著；姬健梅译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（西）巴勃罗·卡萨尔斯，（美）艾伯特·E·卡恩著；姬健梅译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本书出售、求购地址：https://www.jiaokey.com/book/detail/14365525.html</w:t>
      </w:r>
    </w:p>
    <w:p>
      <w:r>
        <w:t>更多相关图书推荐：https://www.jiaokey.com</w:t>
      </w:r>
    </w:p>
    <w:p>
      <w:r>
        <w:t>（西）巴勃罗·卡萨尔斯，（美）艾伯特·E·卡恩著；姬健梅译 其他作品：https://www.jiaokey.com/tag/（西）巴勃罗·卡萨尔斯，（美）艾伯特·E·卡恩著；姬健梅译.html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