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常用无线电测量仪器修理与检定 SBM-3型脉冲不波器</w:t>
      </w:r>
    </w:p>
    <w:p>
      <w:r>
        <w:rPr>
          <w:rFonts w:ascii="宋体" w:hAnsi="宋体" w:eastAsia="宋体"/>
          <w:sz w:val="24"/>
        </w:rPr>
        <w:t>国营中原机械厂编辑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常用无线电测量仪器修理与检定 SBM-3型脉冲不波器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国营中原机械厂编辑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国营中原机械厂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本书出售、求购地址：https://www.jiaokey.com/book/detail/14365040.html</w:t>
      </w:r>
    </w:p>
    <w:p>
      <w:r>
        <w:t>更多相关图书推荐：https://www.jiaokey.com</w:t>
      </w:r>
    </w:p>
    <w:p>
      <w:r>
        <w:t>国营中原机械厂编辑 其他作品：https://www.jiaokey.com/tag/国营中原机械厂编辑.html</w:t>
      </w:r>
    </w:p>
    <w:p>
      <w:r>
        <w:t>国营中原机械厂 出版图书：https://www.jiaokey.com/tag/国营中原机械厂.html</w:t>
      </w:r>
    </w:p>
    <w:p>
      <w:r>
        <w:t>关键词搜索：https://www.jiaokey.com/tag/常用无线电测量仪器修理与检定 SBM-3型脉冲不波器.html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