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书名：治理经济环境整顿经济秩序法律法规选编</w:t>
      </w:r>
    </w:p>
    <w:p>
      <w:r>
        <w:t>作者：贵州省司法厅宣传处编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治理经济环境整顿经济秩序法律法规选编 评论地址：https://www.jiaokey.com/book/detail/14364661.html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