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聚焦贵阳发展  2013年中共贵阳市委党校课题成果集</w:t>
      </w:r>
    </w:p>
    <w:p>
      <w:r>
        <w:rPr>
          <w:rFonts w:ascii="宋体" w:hAnsi="宋体" w:eastAsia="宋体"/>
          <w:sz w:val="24"/>
        </w:rPr>
        <w:t>余红主编；金勇副主编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聚焦贵阳发展  2013年中共贵阳市委党校课题成果集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余红主编；金勇副主编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本书出售、求购地址：https://www.jiaokey.com/book/detail/14364587.html</w:t>
      </w:r>
    </w:p>
    <w:p>
      <w:r>
        <w:t>更多相关图书推荐：https://www.jiaokey.com</w:t>
      </w:r>
    </w:p>
    <w:p>
      <w:r>
        <w:t>余红主编；金勇副主编 其他作品：https://www.jiaokey.com/tag/余红主编；金勇副主编.html</w:t>
      </w:r>
    </w:p>
    <w:p>
      <w:r>
        <w:t>关键词搜索：https://www.jiaokey.com/tag/聚焦贵阳发展  2013年中共贵阳市委党校课题成果集.html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