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书名：香港离岸人民币市场发展研究</w:t>
      </w:r>
    </w:p>
    <w:p>
      <w:r>
        <w:t>作者:严佳佳，黄志刚，陈丽英著</w:t>
      </w:r>
    </w:p>
    <w:p>
      <w:r>
        <w:t>出版社:北京:中国金融出版社,2017.11</w:t>
      </w:r>
    </w:p>
    <w:p>
      <w:r>
        <w:t>出版日期：</w:t>
      </w:r>
    </w:p>
    <w:p>
      <w:r>
        <w:t>总页数：250</w:t>
      </w:r>
    </w:p>
    <w:p>
      <w:r>
        <w:t>更多请访问教客网:www.jiaokey.com</w:t>
      </w:r>
    </w:p>
    <w:p>
      <w:r>
        <w:t>香港离岸人民币市场发展研究评论地址：https://www.jiaokey.com/book/detail/14364210.html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