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航空涡喷、涡扇发动机  结构设计准则  研究报告  第6册  转子系统</w:t>
      </w:r>
    </w:p>
    <w:p>
      <w:r>
        <w:rPr>
          <w:rFonts w:ascii="宋体" w:hAnsi="宋体" w:eastAsia="宋体"/>
          <w:sz w:val="24"/>
        </w:rPr>
        <w:t>本书编写委员会编；岳承熙主编；刘湘生副主编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航空涡喷、涡扇发动机  结构设计准则  研究报告  第6册  转子系统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本书编写委员会编；岳承熙主编；刘湘生副主编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中国航空工业总公司发动机系统工程局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本书出售、求购地址：https://www.jiaokey.com/book/detail/14362781.html</w:t>
      </w:r>
    </w:p>
    <w:p>
      <w:r>
        <w:t>更多相关图书推荐：https://www.jiaokey.com</w:t>
      </w:r>
    </w:p>
    <w:p>
      <w:r>
        <w:t>本书编写委员会编；岳承熙主编；刘湘生副主编 其他作品：https://www.jiaokey.com/tag/本书编写委员会编；岳承熙主编；刘湘生副主编.html</w:t>
      </w:r>
    </w:p>
    <w:p>
      <w:r>
        <w:t>中国航空工业总公司发动机系统工程局 出版图书：https://www.jiaokey.com/tag/中国航空工业总公司发动机系统工程局.html</w:t>
      </w:r>
    </w:p>
    <w:p>
      <w:r>
        <w:t>关键词搜索：https://www.jiaokey.com/tag/航空涡喷、涡扇发动机  结构设计准则  研究报告  第6册  转子系统.html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