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书名：西安交通大学本科“十三五”规划教材  大学生媒介素养教程</w:t>
      </w:r>
    </w:p>
    <w:p>
      <w:r>
        <w:t>作者：党静萍，王渭铃，欧宁编</w:t>
      </w:r>
    </w:p>
    <w:p>
      <w:r>
        <w:t>出版社：西安：西安交通大学出版社</w:t>
      </w:r>
    </w:p>
    <w:p>
      <w:r>
        <w:t>出版日期：2017.10</w:t>
      </w:r>
    </w:p>
    <w:p>
      <w:r>
        <w:t>总页数：224</w:t>
      </w:r>
    </w:p>
    <w:p>
      <w:r>
        <w:t>更多请访问教客网: www.jiaokey.com</w:t>
      </w:r>
    </w:p>
    <w:p>
      <w:r>
        <w:t>西安交通大学本科“十三五”规划教材  大学生媒介素养教程 评论地址：https://www.jiaokey.com/book/detail/14362755.html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