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书名：创业贷款的普惠金融特征及其运作机制优化  河南创业担保贷款政策评估与发展研究</w:t>
      </w:r>
    </w:p>
    <w:p>
      <w:r>
        <w:t>作者:何广文著</w:t>
      </w:r>
    </w:p>
    <w:p>
      <w:r>
        <w:t>出版社:北京:中国金融出版社,2017.08</w:t>
      </w:r>
    </w:p>
    <w:p>
      <w:r>
        <w:t>出版日期：</w:t>
      </w:r>
    </w:p>
    <w:p>
      <w:r>
        <w:t>总页数：133</w:t>
      </w:r>
    </w:p>
    <w:p>
      <w:r>
        <w:t>更多请访问教客网:www.jiaokey.com</w:t>
      </w:r>
    </w:p>
    <w:p>
      <w:r>
        <w:t>创业贷款的普惠金融特征及其运作机制优化  河南创业担保贷款政策评估与发展研究评论地址：https://www.jiaokey.com/book/detail/14362434.html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