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书名：中国现代农业治理研究丛书  农业经营形式变迁的阶层动力</w:t>
      </w:r>
    </w:p>
    <w:p>
      <w:r>
        <w:t>作者：余练著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总页数：336</w:t>
      </w:r>
    </w:p>
    <w:p>
      <w:r>
        <w:t>更多请访问教客网: www.jiaokey.com</w:t>
      </w:r>
    </w:p>
    <w:p>
      <w:r>
        <w:t>中国现代农业治理研究丛书  农业经营形式变迁的阶层动力 评论地址：https://www.jiaokey.com/book/detail/14360898.html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