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书名：全球主要国家媒体伦理规范</w:t>
      </w:r>
    </w:p>
    <w:p>
      <w:r>
        <w:t>作者：牛静，杜俊伟编著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总页数：321</w:t>
      </w:r>
    </w:p>
    <w:p>
      <w:r>
        <w:t>更多请访问教客网: www.jiaokey.com</w:t>
      </w:r>
    </w:p>
    <w:p>
      <w:r>
        <w:t>全球主要国家媒体伦理规范 评论地址：https://www.jiaokey.com/book/detail/14360156.html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