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书名：你若盛开  清风自来  如果年华是一封无效的信  我仍旧会贴上一枚邮票</w:t>
      </w:r>
    </w:p>
    <w:p>
      <w:r>
        <w:t>作者：杨承清编著</w:t>
      </w:r>
    </w:p>
    <w:p>
      <w:r>
        <w:t>出版社：成都：四川人民出版社</w:t>
      </w:r>
    </w:p>
    <w:p>
      <w:r>
        <w:t>出版日期：2018.01</w:t>
      </w:r>
    </w:p>
    <w:p>
      <w:r>
        <w:t>总页数：122</w:t>
      </w:r>
    </w:p>
    <w:p>
      <w:r>
        <w:t>更多请访问教客网: www.jiaokey.com</w:t>
      </w:r>
    </w:p>
    <w:p>
      <w:r>
        <w:t>你若盛开  清风自来  如果年华是一封无效的信  我仍旧会贴上一枚邮票 评论地址：https://www.jiaokey.com/book/detail/14359932.html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