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书名：古堰画乡非遗保护与旅游开发</w:t>
      </w:r>
    </w:p>
    <w:p>
      <w:r>
        <w:t>作者：田中娟著</w:t>
      </w:r>
    </w:p>
    <w:p>
      <w:r>
        <w:t>出版社：上海：上海交通大学出版社</w:t>
      </w:r>
    </w:p>
    <w:p>
      <w:r>
        <w:t>出版日期：2017.10</w:t>
      </w:r>
    </w:p>
    <w:p>
      <w:r>
        <w:t>总页数：277</w:t>
      </w:r>
    </w:p>
    <w:p>
      <w:r>
        <w:t>更多请访问教客网: www.jiaokey.com</w:t>
      </w:r>
    </w:p>
    <w:p>
      <w:r>
        <w:t>古堰画乡非遗保护与旅游开发 评论地址：https://www.jiaokey.com/book/detail/14359740.html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