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GRE高频真词表</w:t>
      </w:r>
    </w:p>
    <w:p>
      <w:r>
        <w:rPr>
          <w:rFonts w:ascii="宋体" w:hAnsi="宋体" w:eastAsia="宋体"/>
          <w:sz w:val="24"/>
        </w:rPr>
        <w:t>北京新东方研发中心，韩冰，潘晨光编著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GRE高频真词表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北京新东方研发中心，韩冰，潘晨光编著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本书出售、求购地址：https://www.jiaokey.com/book/detail/14359724.html</w:t>
      </w:r>
    </w:p>
    <w:p>
      <w:r>
        <w:t>更多相关图书推荐：https://www.jiaokey.com</w:t>
      </w:r>
    </w:p>
    <w:p>
      <w:r>
        <w:t>北京新东方研发中心，韩冰，潘晨光编著 其他作品：https://www.jiaokey.com/tag/北京新东方研发中心，韩冰，潘晨光编著.html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关键词搜索：https://www.jiaokey.com/tag/新东方  GRE高频真词表.html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